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1216" w:firstLineChars="38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2023年度陕西道路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运输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行业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先进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单位申报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表</w:t>
      </w:r>
    </w:p>
    <w:bookmarkEnd w:id="0"/>
    <w:tbl>
      <w:tblPr>
        <w:tblStyle w:val="4"/>
        <w:tblW w:w="94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2820"/>
        <w:gridCol w:w="1441"/>
        <w:gridCol w:w="3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7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7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邮政编码、地址</w:t>
            </w:r>
          </w:p>
        </w:tc>
        <w:tc>
          <w:tcPr>
            <w:tcW w:w="728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主要经营范围</w:t>
            </w:r>
          </w:p>
        </w:tc>
        <w:tc>
          <w:tcPr>
            <w:tcW w:w="728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单位负责人及职务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单位联系人及职务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单位电子邮箱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在职人数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是否建立党组织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党员人数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91" w:hRule="atLeast"/>
          <w:jc w:val="center"/>
        </w:trPr>
        <w:tc>
          <w:tcPr>
            <w:tcW w:w="94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/>
              </w:rPr>
              <w:t>曾何时获何单位颁发何荣誉和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</w:rPr>
              <w:t>奖励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69" w:hRule="atLeast"/>
          <w:jc w:val="center"/>
        </w:trPr>
        <w:tc>
          <w:tcPr>
            <w:tcW w:w="9479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/>
              </w:rPr>
              <w:t>主要先进事迹（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/>
              </w:rPr>
              <w:t>企业转型升级高质量发展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、党建工作、企业改革创新、参加行业内诚信经营和岗位劳动竞赛及安全生产活动、参加社会公益活动等方面。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可另行附页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48" w:hRule="exact"/>
          <w:jc w:val="center"/>
        </w:trPr>
        <w:tc>
          <w:tcPr>
            <w:tcW w:w="5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/>
              </w:rPr>
              <w:t>申报单位意见和承诺：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公司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申报参加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2023年度陕西道路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运输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行业先进单位评审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。本单位对申报表内容真实性和公示结果无异议负责。如申报中有弄虚作假行为，愿意承担一切法律和法规责任。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申报单位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</w:rPr>
              <w:t>盖章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360" w:firstLineChars="14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lang w:val="en-US" w:eastAsia="zh-CN"/>
              </w:rPr>
              <w:t>评选工作领导小组意见：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依据申报内容、评选条件、公示后无异议，审核并同意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公司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2023年度陕西道路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运输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行业先进单位。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陕西省道路运输协会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4"/>
              </w:rPr>
              <w:t>盖章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lang w:val="en-US" w:eastAsia="zh-CN"/>
              </w:rPr>
              <w:t>陕西省交通运输工会委员会（盖章）：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6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 xml:space="preserve"> 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 xml:space="preserve"> 月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00" w:lineRule="exact"/>
        <w:ind w:left="1200" w:leftChars="0" w:right="126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</w:rPr>
        <w:t>说明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此表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</w:rPr>
        <w:t>用仿宋小四号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字，在此表封面写明申报单位名称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在2023年12月31日前，将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此表盖申报单位章的Word扫描件电子版表发省道路运输协会秘书处闫鸣或姚娟手机微信。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0" w:right="0" w:bottom="0" w:left="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1MDU3NjE5NGNhYmQ3YzY0ZjA1ODViOTkyZDMyODQifQ=="/>
  </w:docVars>
  <w:rsids>
    <w:rsidRoot w:val="00000000"/>
    <w:rsid w:val="3A7D078B"/>
    <w:rsid w:val="6E350E5A"/>
    <w:rsid w:val="7C2FA31E"/>
    <w:rsid w:val="B7EDD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2023-12-07T16:56:00Z</dcterms:created>
  <dc:creator>Administrator</dc:creator>
  <cp:lastModifiedBy>王兆东</cp:lastModifiedBy>
  <dcterms:modified xsi:type="dcterms:W3CDTF">2023-12-07T22:03:46Z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844BDC770B5BDEA9C2D07165C7F63E8C_43</vt:lpwstr>
  </property>
</Properties>
</file>